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 </w:t>
      </w:r>
      <w:r>
        <w:rPr>
          <w:rFonts w:hint="eastAsia"/>
          <w:b/>
          <w:bCs/>
          <w:lang w:val="en-US" w:eastAsia="zh-CN"/>
        </w:rPr>
        <w:t>中间表</w:t>
      </w:r>
      <w:r>
        <w:rPr>
          <w:rFonts w:hint="eastAsia"/>
          <w:lang w:val="en-US" w:eastAsia="zh-CN"/>
        </w:rPr>
        <w:t>中的多个外键语句用逗号间隔：</w:t>
      </w:r>
    </w:p>
    <w:p>
      <w:r>
        <w:drawing>
          <wp:inline distT="0" distB="0" distL="114300" distR="114300">
            <wp:extent cx="5268595" cy="1198880"/>
            <wp:effectExtent l="0" t="0" r="444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可以看出中间表的两列分别是两个表的主键。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多表（关联）查询：</w:t>
      </w:r>
    </w:p>
    <w:p>
      <w:r>
        <w:drawing>
          <wp:inline distT="0" distB="0" distL="114300" distR="114300">
            <wp:extent cx="3238500" cy="209550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91845"/>
            <wp:effectExtent l="0" t="0" r="1460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83335"/>
            <wp:effectExtent l="0" t="0" r="190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1135" cy="38862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5895" cy="35814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隐式内连接的意思是没有显式使用关键字。</w:t>
      </w:r>
    </w:p>
    <w:p>
      <w:r>
        <w:drawing>
          <wp:inline distT="0" distB="0" distL="114300" distR="114300">
            <wp:extent cx="5270500" cy="94107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3575" cy="2689860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因此，在左外连接中，如果左边的表没有对应的右边的表，就会出现null：</w:t>
      </w:r>
    </w:p>
    <w:p>
      <w:r>
        <w:drawing>
          <wp:inline distT="0" distB="0" distL="114300" distR="114300">
            <wp:extent cx="5271135" cy="996315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outer关键字通常不写（即可以省略）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子查询：（区分条件和表，where后面是条件,from后面是表）（</w:t>
      </w:r>
      <w:r>
        <w:rPr>
          <w:rFonts w:hint="eastAsia"/>
          <w:b/>
          <w:bCs/>
          <w:lang w:val="en-US" w:eastAsia="zh-CN"/>
        </w:rPr>
        <w:t>当子查询作为条件时，如果只有一行结果，则可以当成一个数，若是多行则要用in关键字。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0500" cy="5264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163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工作中子查询作为条件用的比较多</w:t>
      </w:r>
      <w:r>
        <w:rPr>
          <w:rFonts w:hint="eastAsia"/>
          <w:lang w:val="en-US" w:eastAsia="zh-CN"/>
        </w:rPr>
        <w:t>，作为表用得比较少。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（</w:t>
      </w:r>
      <w:r>
        <w:rPr>
          <w:rFonts w:hint="eastAsia"/>
          <w:b/>
          <w:bCs/>
          <w:lang w:val="en-US" w:eastAsia="zh-CN"/>
        </w:rPr>
        <w:t>增删改查中只有增不用where</w:t>
      </w:r>
      <w:r>
        <w:rPr>
          <w:rFonts w:hint="eastAsia"/>
          <w:lang w:val="en-US" w:eastAsia="zh-CN"/>
        </w:rPr>
        <w:t>）（分组查询和聚合函数经常一起使用）</w:t>
      </w:r>
    </w:p>
    <w:p>
      <w:r>
        <w:drawing>
          <wp:inline distT="0" distB="0" distL="114300" distR="114300">
            <wp:extent cx="4686935" cy="249174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分页查询：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表的索引就像数组索引一样，从0开始：</w:t>
      </w:r>
    </w:p>
    <w:p>
      <w:r>
        <w:drawing>
          <wp:inline distT="0" distB="0" distL="114300" distR="114300">
            <wp:extent cx="5269865" cy="1011555"/>
            <wp:effectExtent l="0" t="0" r="317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其中0指的是开始的索引，5指的是查询5条。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可以是insert into 表 values.....，这样</w:t>
      </w:r>
      <w:r>
        <w:rPr>
          <w:rFonts w:hint="eastAsia"/>
          <w:b/>
          <w:bCs/>
          <w:lang w:val="en-US" w:eastAsia="zh-CN"/>
        </w:rPr>
        <w:t>省略了列名</w:t>
      </w:r>
      <w:r>
        <w:rPr>
          <w:rFonts w:hint="eastAsia"/>
          <w:lang w:val="en-US" w:eastAsia="zh-CN"/>
        </w:rPr>
        <w:t>就会从前到后将数据填入到表中。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注意not的位置：</w:t>
      </w:r>
    </w:p>
    <w:p>
      <w:r>
        <w:drawing>
          <wp:inline distT="0" distB="0" distL="114300" distR="114300">
            <wp:extent cx="5273040" cy="44069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  </w:t>
      </w:r>
    </w:p>
    <w:p>
      <w:r>
        <w:drawing>
          <wp:inline distT="0" distB="0" distL="114300" distR="114300">
            <wp:extent cx="5083175" cy="480060"/>
            <wp:effectExtent l="0" t="0" r="698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省略了as:</w:t>
      </w:r>
    </w:p>
    <w:p>
      <w:r>
        <w:drawing>
          <wp:inline distT="0" distB="0" distL="114300" distR="114300">
            <wp:extent cx="5269865" cy="327025"/>
            <wp:effectExtent l="0" t="0" r="317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查询的结果是一行四列：</w:t>
      </w:r>
    </w:p>
    <w:p>
      <w:r>
        <w:drawing>
          <wp:inline distT="0" distB="0" distL="114300" distR="114300">
            <wp:extent cx="4519295" cy="388620"/>
            <wp:effectExtent l="0" t="0" r="698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8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查询的结果是多行四列：</w:t>
      </w:r>
    </w:p>
    <w:p>
      <w:r>
        <w:drawing>
          <wp:inline distT="0" distB="0" distL="114300" distR="114300">
            <wp:extent cx="5273675" cy="522605"/>
            <wp:effectExtent l="0" t="0" r="1460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12 </w:t>
      </w:r>
    </w:p>
    <w:p>
      <w:r>
        <w:drawing>
          <wp:inline distT="0" distB="0" distL="114300" distR="114300">
            <wp:extent cx="3649980" cy="5334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查询的结果是一行一列（可以当做一个数）：</w:t>
      </w:r>
    </w:p>
    <w:p>
      <w:r>
        <w:drawing>
          <wp:inline distT="0" distB="0" distL="114300" distR="114300">
            <wp:extent cx="4366895" cy="57912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14  </w:t>
      </w:r>
      <w:r>
        <w:rPr>
          <w:rFonts w:hint="eastAsia"/>
          <w:b/>
          <w:bCs/>
          <w:lang w:val="en-US" w:eastAsia="zh-CN"/>
        </w:rPr>
        <w:t>先分组后计算最小值，每个组都有一个最小值（用哪个列名分组就可以用哪个列名作为分组后的主键等标题等。）：</w:t>
      </w:r>
    </w:p>
    <w:p>
      <w:r>
        <w:drawing>
          <wp:inline distT="0" distB="0" distL="114300" distR="114300">
            <wp:extent cx="5267325" cy="274955"/>
            <wp:effectExtent l="0" t="0" r="571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查询的结果是每个部门的信息，有多少个部门就有多少行（</w:t>
      </w:r>
      <w:r>
        <w:rPr>
          <w:rFonts w:hint="eastAsia"/>
          <w:b/>
          <w:bCs/>
          <w:lang w:val="en-US" w:eastAsia="zh-CN"/>
        </w:rPr>
        <w:t>用于分组的列名和查询所得表的第一列的列名相同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查询所得表的列名前面要加上表的名字，因为两个表中的一些列名是重复的，无法区分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4968875" cy="815340"/>
            <wp:effectExtent l="0" t="0" r="1460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案例：（</w:t>
      </w:r>
      <w:r>
        <w:rPr>
          <w:rFonts w:hint="eastAsia"/>
          <w:b/>
          <w:bCs/>
          <w:lang w:val="en-US" w:eastAsia="zh-CN"/>
        </w:rPr>
        <w:t>扩展</w:t>
      </w:r>
      <w:r>
        <w:rPr>
          <w:rFonts w:hint="eastAsia"/>
          <w:lang w:val="en-US" w:eastAsia="zh-CN"/>
        </w:rPr>
        <w:t>）（多个表中的外键可以关联同一个表中的主键）（</w:t>
      </w:r>
      <w:r>
        <w:rPr>
          <w:rFonts w:hint="eastAsia"/>
          <w:b/>
          <w:bCs/>
          <w:lang w:val="en-US" w:eastAsia="zh-CN"/>
        </w:rPr>
        <w:t>订单明细表这个主表有三个外键。虽然外键已经和主键形式相同，但仍然要用程序将外键和主键关联起来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040" cy="234061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0098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外键可以关联不是主键的列？应该可以，主表的列值不重复即可。外键的之处可能不是主键，而是引用其他表中不重复的列。</w:t>
      </w:r>
    </w:p>
    <w:p>
      <w:r>
        <w:drawing>
          <wp:inline distT="0" distB="0" distL="114300" distR="114300">
            <wp:extent cx="5267960" cy="2531110"/>
            <wp:effectExtent l="0" t="0" r="508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group by后面可以有两项或者多项，表示只有这些项的值都相同才是同一类：</w:t>
      </w:r>
    </w:p>
    <w:p>
      <w:pPr>
        <w:ind w:left="630" w:hanging="630" w:hangingChars="300"/>
      </w:pPr>
      <w:r>
        <w:drawing>
          <wp:inline distT="0" distB="0" distL="114300" distR="114300">
            <wp:extent cx="5271770" cy="1391920"/>
            <wp:effectExtent l="0" t="0" r="127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33575"/>
            <wp:effectExtent l="0" t="0" r="1397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视图：（注意单引号的存在）</w:t>
      </w:r>
    </w:p>
    <w:p>
      <w:r>
        <w:drawing>
          <wp:inline distT="0" distB="0" distL="114300" distR="114300">
            <wp:extent cx="5273675" cy="1112520"/>
            <wp:effectExtent l="0" t="0" r="146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eshop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.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order_detail_view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>表示数据库.视图名。</w:t>
      </w:r>
      <w:r>
        <w:rPr>
          <w:rFonts w:hint="eastAsia"/>
          <w:lang w:val="en-US" w:eastAsia="zh-CN"/>
        </w:rPr>
        <w:t>如果不加数据库名表示在当前数据库创建视图。</w:t>
      </w:r>
      <w:r>
        <w:rPr>
          <w:rFonts w:hint="eastAsia"/>
          <w:b/>
          <w:bCs/>
          <w:lang w:val="en-US" w:eastAsia="zh-CN"/>
        </w:rPr>
        <w:t>项目中可能遇到多个数据库同时使用，因此最好加数据库名。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外链接时要避免两个表中不相关的内容，内连接一般都是相关的内容。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修改mysql密码（算是个后门，</w:t>
      </w:r>
      <w:r>
        <w:rPr>
          <w:rFonts w:hint="eastAsia"/>
          <w:b/>
          <w:bCs/>
          <w:lang w:val="en-US" w:eastAsia="zh-CN"/>
        </w:rPr>
        <w:t>因为不需要原来的密码就改掉了密码</w:t>
      </w:r>
      <w:r>
        <w:rPr>
          <w:rFonts w:hint="eastAsia"/>
          <w:lang w:val="en-US" w:eastAsia="zh-CN"/>
        </w:rPr>
        <w:t>）：services.msc??????????????????????????????</w:t>
      </w:r>
    </w:p>
    <w:p>
      <w:r>
        <w:drawing>
          <wp:inline distT="0" distB="0" distL="114300" distR="114300">
            <wp:extent cx="5273675" cy="2466340"/>
            <wp:effectExtent l="0" t="0" r="146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22985"/>
            <wp:effectExtent l="0" t="0" r="127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每个临时表都要有别名。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where 好像可以用having代替？？？？？？？？？？？？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a</w:t>
      </w:r>
      <w:r>
        <w:rPr>
          <w:rFonts w:hint="eastAsia"/>
          <w:b/>
          <w:bCs/>
          <w:lang w:val="en-US" w:eastAsia="zh-CN"/>
        </w:rPr>
        <w:t>vg（）等函数必须用在select里面而不能是直接用</w:t>
      </w:r>
      <w:r>
        <w:rPr>
          <w:rFonts w:hint="eastAsia"/>
          <w:lang w:val="en-US" w:eastAsia="zh-CN"/>
        </w:rPr>
        <w:t>。他不是单独的一个值而是用于查询。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23 </w:t>
      </w:r>
      <w:r>
        <w:rPr>
          <w:rFonts w:hint="eastAsia"/>
          <w:b/>
          <w:bCs/>
          <w:lang w:val="en-US" w:eastAsia="zh-CN"/>
        </w:rPr>
        <w:t>别名不能进入括号，进入之后别名未定义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b.empno,b.ename,b.job,b.mgr,b.hiredate,b.sal,b.comm,b.deptno,a.dname,a.loc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FROM dept a INNER JOIN emp b ON a.deptno=b.deptno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WHERE b.sal IN(SELECT emp.sal FROM emp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 emp.sal&gt;(SELECT AVG(emp.sal) FROM emp)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求每组的最高薪水时在后面分组，在前面写max：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#11、求各个部门薪水最高的员工信息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b.empno,b.ename,b.job,b.mgr,b.hiredate,</w:t>
      </w:r>
      <w:r>
        <w:rPr>
          <w:rFonts w:hint="eastAsia"/>
          <w:b/>
          <w:bCs/>
          <w:lang w:val="en-US" w:eastAsia="zh-CN"/>
        </w:rPr>
        <w:t>MAX(b.sal)</w:t>
      </w:r>
      <w:r>
        <w:rPr>
          <w:rFonts w:hint="eastAsia"/>
          <w:lang w:val="en-US" w:eastAsia="zh-CN"/>
        </w:rPr>
        <w:t>,b.comm,b.deptno,a.dname,a.loc  FROM dept a INNER JOIN emp 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ON a.deptno=b.deptno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GROUP BY b.deptno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分组之后假如不求最大值等操作的话就会返回每组的第一行数据。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26  </w:t>
      </w:r>
      <w:r>
        <w:rPr>
          <w:rFonts w:hint="eastAsia"/>
          <w:b/>
          <w:bCs/>
          <w:lang w:val="en-US" w:eastAsia="zh-CN"/>
        </w:rPr>
        <w:t>注意同一张表中的比较要用到表的别名：（求该部门的平均工资首先要筛选出该部门的所有成员）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查询各部门中工资比本部门平均工资高的员工的员工号, 姓名和工资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empno,ename,sal FROM emp 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 sal&gt;(select avg(sal)from emp where e.deptno=deptno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27  </w:t>
      </w:r>
      <w:r>
        <w:rPr>
          <w:rFonts w:hint="eastAsia"/>
          <w:b/>
          <w:bCs/>
          <w:lang w:val="en-US" w:eastAsia="zh-CN"/>
        </w:rPr>
        <w:t>区分为表添加外键和内外连接。内外连接是为了形成新表查询，外键是为了更新。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28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54503"/>
    <w:rsid w:val="0BC22D5A"/>
    <w:rsid w:val="0BD9112A"/>
    <w:rsid w:val="0C0057C4"/>
    <w:rsid w:val="114C5192"/>
    <w:rsid w:val="12D0437F"/>
    <w:rsid w:val="12E21E53"/>
    <w:rsid w:val="162D2A7B"/>
    <w:rsid w:val="17AB28FA"/>
    <w:rsid w:val="17E3140C"/>
    <w:rsid w:val="1CFF2859"/>
    <w:rsid w:val="1E860ACA"/>
    <w:rsid w:val="22B336B3"/>
    <w:rsid w:val="25DE2196"/>
    <w:rsid w:val="285A7825"/>
    <w:rsid w:val="2E7F6B29"/>
    <w:rsid w:val="30C14FDE"/>
    <w:rsid w:val="36D66B7D"/>
    <w:rsid w:val="36F4217C"/>
    <w:rsid w:val="45D80718"/>
    <w:rsid w:val="46671846"/>
    <w:rsid w:val="4AA652B7"/>
    <w:rsid w:val="4E631CF1"/>
    <w:rsid w:val="52187681"/>
    <w:rsid w:val="540530CC"/>
    <w:rsid w:val="57AD6E7A"/>
    <w:rsid w:val="5C585831"/>
    <w:rsid w:val="5CD87C87"/>
    <w:rsid w:val="5CE84C24"/>
    <w:rsid w:val="66D27F61"/>
    <w:rsid w:val="6A887CF2"/>
    <w:rsid w:val="71415F65"/>
    <w:rsid w:val="76EC6917"/>
    <w:rsid w:val="77F41C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2017-06-20T14:39:25Z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